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C1B17F" w14:textId="77777777" w:rsidR="00BD2AAB" w:rsidRPr="00BD2AAB" w:rsidRDefault="00BD2AAB" w:rsidP="00BD2AAB">
      <w:pPr>
        <w:rPr>
          <w:b/>
          <w:bCs/>
          <w:sz w:val="32"/>
          <w:szCs w:val="32"/>
          <w:u w:val="single"/>
        </w:rPr>
      </w:pPr>
      <w:r w:rsidRPr="00BD2AAB">
        <w:rPr>
          <w:b/>
          <w:bCs/>
          <w:sz w:val="32"/>
          <w:szCs w:val="32"/>
          <w:u w:val="single"/>
        </w:rPr>
        <w:t>Aviso legal</w:t>
      </w:r>
    </w:p>
    <w:p w14:paraId="1AC34070" w14:textId="77777777" w:rsidR="00BD2AAB" w:rsidRPr="00BD2AAB" w:rsidRDefault="00BD2AAB" w:rsidP="00BD2AAB">
      <w:r w:rsidRPr="00BD2AAB">
        <w:t>Información General</w:t>
      </w:r>
    </w:p>
    <w:p w14:paraId="4F8BC05C" w14:textId="77777777" w:rsidR="00BD2AAB" w:rsidRPr="00BD2AAB" w:rsidRDefault="00BD2AAB" w:rsidP="00BD2AAB">
      <w:r w:rsidRPr="00BD2AAB">
        <w:t>En cumplimiento con el deber de información recogido en el artículo 10 de la Ley 34/2002, de 11 de julio, de servicios de la sociedad de la información y de comercio electrónico (LSSI-CE), se informa que el presente sitio web es titularidad de:</w:t>
      </w:r>
    </w:p>
    <w:p w14:paraId="3F5F61B0" w14:textId="3DFFC197" w:rsidR="00BD2AAB" w:rsidRPr="00BD2AAB" w:rsidRDefault="00BD2AAB" w:rsidP="00BD2AAB">
      <w:pPr>
        <w:numPr>
          <w:ilvl w:val="0"/>
          <w:numId w:val="1"/>
        </w:numPr>
      </w:pPr>
      <w:r w:rsidRPr="00BD2AAB">
        <w:rPr>
          <w:b/>
          <w:bCs/>
        </w:rPr>
        <w:t>Nombre o razón social:</w:t>
      </w:r>
      <w:r w:rsidRPr="00BD2AAB">
        <w:t> </w:t>
      </w:r>
      <w:r w:rsidR="005E058A">
        <w:t>ANDRÉS AGUILAR DE LA PEÑA</w:t>
      </w:r>
    </w:p>
    <w:p w14:paraId="493375BA" w14:textId="0D8EE59D" w:rsidR="00BD2AAB" w:rsidRPr="00BD2AAB" w:rsidRDefault="00BD2AAB" w:rsidP="00BD2AAB">
      <w:pPr>
        <w:numPr>
          <w:ilvl w:val="0"/>
          <w:numId w:val="1"/>
        </w:numPr>
      </w:pPr>
      <w:r w:rsidRPr="00BD2AAB">
        <w:rPr>
          <w:b/>
          <w:bCs/>
        </w:rPr>
        <w:t>CIF/NIF:</w:t>
      </w:r>
      <w:r w:rsidRPr="00BD2AAB">
        <w:t> </w:t>
      </w:r>
      <w:r w:rsidR="005E058A">
        <w:t>07850762B</w:t>
      </w:r>
    </w:p>
    <w:p w14:paraId="563843C6" w14:textId="71EDBD2D" w:rsidR="00BD2AAB" w:rsidRPr="00BD2AAB" w:rsidRDefault="00BD2AAB" w:rsidP="00BD2AAB">
      <w:pPr>
        <w:numPr>
          <w:ilvl w:val="0"/>
          <w:numId w:val="1"/>
        </w:numPr>
      </w:pPr>
      <w:r w:rsidRPr="00BD2AAB">
        <w:rPr>
          <w:b/>
          <w:bCs/>
        </w:rPr>
        <w:t>Domicilio social:</w:t>
      </w:r>
      <w:r w:rsidRPr="00BD2AAB">
        <w:t xml:space="preserve"> Calle </w:t>
      </w:r>
      <w:r w:rsidR="005E058A">
        <w:t>Pío Baroja, 3 Olías del Rey (Toledo)</w:t>
      </w:r>
      <w:r w:rsidRPr="00BD2AAB">
        <w:t>, España</w:t>
      </w:r>
    </w:p>
    <w:p w14:paraId="478CEFA7" w14:textId="597D9F25" w:rsidR="00BD2AAB" w:rsidRPr="00BD2AAB" w:rsidRDefault="00BD2AAB" w:rsidP="00BD2AAB">
      <w:pPr>
        <w:numPr>
          <w:ilvl w:val="0"/>
          <w:numId w:val="1"/>
        </w:numPr>
      </w:pPr>
      <w:r w:rsidRPr="00BD2AAB">
        <w:rPr>
          <w:b/>
          <w:bCs/>
        </w:rPr>
        <w:t>Email de contacto:</w:t>
      </w:r>
      <w:r w:rsidRPr="00BD2AAB">
        <w:t> </w:t>
      </w:r>
      <w:r w:rsidR="004C3E7B">
        <w:t>geriatria.aguilar@gmail.com</w:t>
      </w:r>
    </w:p>
    <w:p w14:paraId="04D2A2A7" w14:textId="5590F663" w:rsidR="00BD2AAB" w:rsidRPr="00BD2AAB" w:rsidRDefault="00BD2AAB" w:rsidP="00BD2AAB">
      <w:pPr>
        <w:numPr>
          <w:ilvl w:val="0"/>
          <w:numId w:val="1"/>
        </w:numPr>
      </w:pPr>
      <w:r w:rsidRPr="00BD2AAB">
        <w:rPr>
          <w:b/>
          <w:bCs/>
        </w:rPr>
        <w:t>Dominio web:</w:t>
      </w:r>
      <w:r w:rsidR="004C3E7B">
        <w:t xml:space="preserve"> www.consultoríageriátricaaguilar.com</w:t>
      </w:r>
      <w:r w:rsidR="004C3E7B" w:rsidRPr="00BD2AAB">
        <w:t xml:space="preserve"> </w:t>
      </w:r>
    </w:p>
    <w:p w14:paraId="7A8F60AB" w14:textId="77777777" w:rsidR="00BD2AAB" w:rsidRPr="00BD2AAB" w:rsidRDefault="00BD2AAB" w:rsidP="00BD2AAB">
      <w:r w:rsidRPr="00BD2AAB">
        <w:t>Condiciones de uso</w:t>
      </w:r>
    </w:p>
    <w:p w14:paraId="697C742F" w14:textId="345B5971" w:rsidR="00BD2AAB" w:rsidRPr="00BD2AAB" w:rsidRDefault="00BD2AAB" w:rsidP="00BD2AAB">
      <w:r w:rsidRPr="00BD2AAB">
        <w:t>El acceso y uso del sitio web </w:t>
      </w:r>
      <w:r w:rsidR="004C3E7B">
        <w:rPr>
          <w:b/>
          <w:bCs/>
        </w:rPr>
        <w:t>consultoríageriátricaaguilar.com</w:t>
      </w:r>
      <w:r w:rsidRPr="00BD2AAB">
        <w:t> atribuye la condición de usuario e implica la aceptación plena y sin reservas de todas las disposiciones incluidas en este aviso legal, vigentes en cada momento. El usuario se compromete a hacer un uso adecuado del sitio web y a no emplearlo para incurrir en actividades ilícitas o contrarias a la buena fe y al orden público.</w:t>
      </w:r>
    </w:p>
    <w:p w14:paraId="668216D9" w14:textId="7B8AF3CC" w:rsidR="00BD2AAB" w:rsidRPr="00BD2AAB" w:rsidRDefault="00BD2AAB" w:rsidP="00BD2AAB">
      <w:r w:rsidRPr="00BD2AAB">
        <w:t xml:space="preserve">Propiedad </w:t>
      </w:r>
    </w:p>
    <w:p w14:paraId="27B372A0" w14:textId="3A627AA8" w:rsidR="00BD2AAB" w:rsidRPr="00BD2AAB" w:rsidRDefault="00BD2AAB" w:rsidP="00BD2AAB">
      <w:r w:rsidRPr="00BD2AAB">
        <w:t xml:space="preserve">Todos los contenidos del sitio web (textos, imágenes, marcas, logotipos, archivos de software, etc.) son propiedad </w:t>
      </w:r>
      <w:r w:rsidR="00190EBD">
        <w:t>de Andrés Aguilar de la Peña</w:t>
      </w:r>
      <w:r w:rsidRPr="00BD2AAB">
        <w:t xml:space="preserve"> o de terceros, y están protegidos por los derechos de propiedad intelectual e industrial. Queda prohibida su reproducción, distribución o modificación sin autorización expresa del titular.</w:t>
      </w:r>
    </w:p>
    <w:p w14:paraId="2A413E44" w14:textId="77777777" w:rsidR="00BD2AAB" w:rsidRPr="00BD2AAB" w:rsidRDefault="00BD2AAB" w:rsidP="00BD2AAB">
      <w:r w:rsidRPr="00BD2AAB">
        <w:t>Responsabilidad</w:t>
      </w:r>
    </w:p>
    <w:p w14:paraId="23FE7DE3" w14:textId="7FEAF2D5" w:rsidR="00BD2AAB" w:rsidRPr="00BD2AAB" w:rsidRDefault="00190EBD" w:rsidP="00BD2AAB">
      <w:r>
        <w:t>Andrés Aguilar de la Peña</w:t>
      </w:r>
      <w:r w:rsidR="00BD2AAB" w:rsidRPr="00BD2AAB">
        <w:t xml:space="preserve"> no se hace responsable del mal uso que se realice de los contenidos del sitio web, ni de los daños que puedan derivarse de su utilización, ni garantiza la ausencia de virus o elementos similares que puedan causar alteraciones en los sistemas informáticos del usuario.</w:t>
      </w:r>
    </w:p>
    <w:p w14:paraId="7530365E" w14:textId="77777777" w:rsidR="00BD2AAB" w:rsidRPr="00BD2AAB" w:rsidRDefault="00BD2AAB" w:rsidP="00BD2AAB">
      <w:r w:rsidRPr="00BD2AAB">
        <w:t>Modificaciones</w:t>
      </w:r>
    </w:p>
    <w:p w14:paraId="55A2AA3C" w14:textId="47592D6C" w:rsidR="00BD2AAB" w:rsidRPr="00BD2AAB" w:rsidRDefault="00190EBD" w:rsidP="00BD2AAB">
      <w:r>
        <w:t>El titular</w:t>
      </w:r>
      <w:r w:rsidR="00BD2AAB" w:rsidRPr="00BD2AAB">
        <w:t xml:space="preserve"> se reserva el derecho de efectuar sin previo aviso las modificaciones que considere oportunas en el sitio web, pudiendo cambiar, suprimir o añadir tanto los contenidos como la forma en la que estos aparecen presentados.</w:t>
      </w:r>
    </w:p>
    <w:p w14:paraId="5C69A3D3" w14:textId="77777777" w:rsidR="00BD2AAB" w:rsidRPr="00BD2AAB" w:rsidRDefault="00BD2AAB" w:rsidP="00BD2AAB">
      <w:r w:rsidRPr="00BD2AAB">
        <w:t>Legislación aplicable y jurisdicción</w:t>
      </w:r>
    </w:p>
    <w:p w14:paraId="5BBEC24C" w14:textId="4D58348C" w:rsidR="00BD2AAB" w:rsidRPr="00BD2AAB" w:rsidRDefault="00BD2AAB" w:rsidP="00BD2AAB">
      <w:r w:rsidRPr="00BD2AAB">
        <w:lastRenderedPageBreak/>
        <w:t xml:space="preserve">Este aviso legal se rige por la legislación española. Para la resolución de cualquier controversia que pudiera derivarse del acceso al sitio web, las partes se someterán a los juzgados y tribunales de </w:t>
      </w:r>
      <w:r w:rsidR="00190EBD">
        <w:t>Toledo</w:t>
      </w:r>
      <w:r w:rsidRPr="00BD2AAB">
        <w:t>, renunciando expresamente a cualquier otro fuero que pudiera corresponderles.</w:t>
      </w:r>
    </w:p>
    <w:p w14:paraId="53666BD4" w14:textId="77777777" w:rsidR="00852ABD" w:rsidRDefault="00852ABD" w:rsidP="00BD2AAB"/>
    <w:p w14:paraId="12C8111D" w14:textId="1CB7D4AB" w:rsidR="00BD2AAB" w:rsidRPr="00BD2AAB" w:rsidRDefault="00BD2AAB" w:rsidP="00BD2AAB">
      <w:pPr>
        <w:rPr>
          <w:b/>
          <w:bCs/>
          <w:sz w:val="32"/>
          <w:szCs w:val="32"/>
          <w:u w:val="single"/>
        </w:rPr>
      </w:pPr>
      <w:r w:rsidRPr="00BD2AAB">
        <w:rPr>
          <w:b/>
          <w:bCs/>
          <w:sz w:val="32"/>
          <w:szCs w:val="32"/>
          <w:u w:val="single"/>
        </w:rPr>
        <w:t>Política de privacidad</w:t>
      </w:r>
    </w:p>
    <w:p w14:paraId="20455051" w14:textId="77777777" w:rsidR="00BD2AAB" w:rsidRPr="00BD2AAB" w:rsidRDefault="00BD2AAB" w:rsidP="00BD2AAB">
      <w:r w:rsidRPr="00BD2AAB">
        <w:t>1. Responsable del tratamiento</w:t>
      </w:r>
    </w:p>
    <w:p w14:paraId="1E26F18B" w14:textId="77777777" w:rsidR="00BD2AAB" w:rsidRPr="00BD2AAB" w:rsidRDefault="00BD2AAB" w:rsidP="00BD2AAB">
      <w:r w:rsidRPr="00BD2AAB">
        <w:t>En cumplimiento de lo dispuesto en el Reglamento (UE) 2016/679 (RGPD) y la Ley Orgánica 3/2018 (LOPDGDD), se informa al usuario que los datos personales recabados a través de este sitio web serán tratados por:</w:t>
      </w:r>
    </w:p>
    <w:p w14:paraId="570D2B39" w14:textId="039FB534" w:rsidR="00BD2AAB" w:rsidRPr="00BD2AAB" w:rsidRDefault="00BD2AAB" w:rsidP="00BD2AAB">
      <w:pPr>
        <w:numPr>
          <w:ilvl w:val="0"/>
          <w:numId w:val="3"/>
        </w:numPr>
      </w:pPr>
      <w:r w:rsidRPr="00BD2AAB">
        <w:rPr>
          <w:b/>
          <w:bCs/>
        </w:rPr>
        <w:t>Responsable:</w:t>
      </w:r>
      <w:r w:rsidRPr="00BD2AAB">
        <w:t> </w:t>
      </w:r>
      <w:r w:rsidR="00190EBD">
        <w:t>Andrés Aguilar de la Peña</w:t>
      </w:r>
    </w:p>
    <w:p w14:paraId="2F401FB8" w14:textId="12A57DD6" w:rsidR="00BD2AAB" w:rsidRPr="00BD2AAB" w:rsidRDefault="00BD2AAB" w:rsidP="00BD2AAB">
      <w:pPr>
        <w:numPr>
          <w:ilvl w:val="0"/>
          <w:numId w:val="3"/>
        </w:numPr>
      </w:pPr>
      <w:r w:rsidRPr="00BD2AAB">
        <w:rPr>
          <w:b/>
          <w:bCs/>
        </w:rPr>
        <w:t>CIF:</w:t>
      </w:r>
      <w:r w:rsidRPr="00BD2AAB">
        <w:t> </w:t>
      </w:r>
      <w:r w:rsidR="00190EBD">
        <w:t>07850762B</w:t>
      </w:r>
    </w:p>
    <w:p w14:paraId="4A0DB2E8" w14:textId="65CDDBB6" w:rsidR="00BD2AAB" w:rsidRPr="00BD2AAB" w:rsidRDefault="00BD2AAB" w:rsidP="00BD2AAB">
      <w:pPr>
        <w:numPr>
          <w:ilvl w:val="0"/>
          <w:numId w:val="3"/>
        </w:numPr>
      </w:pPr>
      <w:r w:rsidRPr="00BD2AAB">
        <w:rPr>
          <w:b/>
          <w:bCs/>
        </w:rPr>
        <w:t>Domicilio social:</w:t>
      </w:r>
      <w:r w:rsidRPr="00BD2AAB">
        <w:t> Call</w:t>
      </w:r>
      <w:r w:rsidR="00190EBD">
        <w:t>e Pío Baroja 3 Olías del Rey (Toledo)</w:t>
      </w:r>
      <w:r w:rsidRPr="00BD2AAB">
        <w:t>, España</w:t>
      </w:r>
    </w:p>
    <w:p w14:paraId="0A9538B0" w14:textId="1E794A94" w:rsidR="00BD2AAB" w:rsidRPr="00BD2AAB" w:rsidRDefault="00BD2AAB" w:rsidP="00BD2AAB">
      <w:pPr>
        <w:numPr>
          <w:ilvl w:val="0"/>
          <w:numId w:val="3"/>
        </w:numPr>
      </w:pPr>
      <w:r w:rsidRPr="00BD2AAB">
        <w:rPr>
          <w:b/>
          <w:bCs/>
        </w:rPr>
        <w:t>Email de contacto:</w:t>
      </w:r>
      <w:r w:rsidRPr="00BD2AAB">
        <w:t> </w:t>
      </w:r>
      <w:r w:rsidR="00190EBD">
        <w:t>geriatria.aguilar@gmail.com</w:t>
      </w:r>
    </w:p>
    <w:p w14:paraId="19AC7994" w14:textId="77777777" w:rsidR="00BD2AAB" w:rsidRPr="00BD2AAB" w:rsidRDefault="00BD2AAB" w:rsidP="00BD2AAB">
      <w:r w:rsidRPr="00BD2AAB">
        <w:t>2. Finalidad del tratamiento</w:t>
      </w:r>
    </w:p>
    <w:p w14:paraId="08C0DABE" w14:textId="77777777" w:rsidR="00BD2AAB" w:rsidRPr="00BD2AAB" w:rsidRDefault="00BD2AAB" w:rsidP="00BD2AAB">
      <w:r w:rsidRPr="00BD2AAB">
        <w:t>Los datos personales recabados a través del sitio web serán utilizados con las siguientes finalidades:</w:t>
      </w:r>
    </w:p>
    <w:p w14:paraId="6994526F" w14:textId="77777777" w:rsidR="00BD2AAB" w:rsidRPr="00BD2AAB" w:rsidRDefault="00BD2AAB" w:rsidP="00BD2AAB">
      <w:pPr>
        <w:numPr>
          <w:ilvl w:val="0"/>
          <w:numId w:val="4"/>
        </w:numPr>
      </w:pPr>
      <w:r w:rsidRPr="00BD2AAB">
        <w:t>Atender consultas o solicitudes recibidas a través de formularios de contacto.</w:t>
      </w:r>
    </w:p>
    <w:p w14:paraId="7A2B5AFD" w14:textId="77777777" w:rsidR="00BD2AAB" w:rsidRPr="00BD2AAB" w:rsidRDefault="00BD2AAB" w:rsidP="00BD2AAB">
      <w:pPr>
        <w:numPr>
          <w:ilvl w:val="0"/>
          <w:numId w:val="4"/>
        </w:numPr>
      </w:pPr>
      <w:r w:rsidRPr="00BD2AAB">
        <w:t>Prestar los servicios contratados por el usuario.</w:t>
      </w:r>
    </w:p>
    <w:p w14:paraId="6C4EA6FA" w14:textId="77777777" w:rsidR="00BD2AAB" w:rsidRPr="00BD2AAB" w:rsidRDefault="00BD2AAB" w:rsidP="00BD2AAB">
      <w:pPr>
        <w:numPr>
          <w:ilvl w:val="0"/>
          <w:numId w:val="4"/>
        </w:numPr>
      </w:pPr>
      <w:r w:rsidRPr="00BD2AAB">
        <w:t>Enviar información comercial relacionada con nuestros servicios, siempre que se haya autorizado expresamente.</w:t>
      </w:r>
    </w:p>
    <w:p w14:paraId="2068A375" w14:textId="77777777" w:rsidR="00BD2AAB" w:rsidRPr="00BD2AAB" w:rsidRDefault="00BD2AAB" w:rsidP="00BD2AAB">
      <w:pPr>
        <w:numPr>
          <w:ilvl w:val="0"/>
          <w:numId w:val="4"/>
        </w:numPr>
      </w:pPr>
      <w:r w:rsidRPr="00BD2AAB">
        <w:t>Cumplir con las obligaciones legales aplicables.</w:t>
      </w:r>
    </w:p>
    <w:p w14:paraId="695382DD" w14:textId="77777777" w:rsidR="00BD2AAB" w:rsidRPr="00BD2AAB" w:rsidRDefault="00BD2AAB" w:rsidP="00BD2AAB">
      <w:r w:rsidRPr="00BD2AAB">
        <w:t>Los datos se conservarán mientras exista un interés mutuo para mantener la finalidad del tratamiento y, cuando ya no sea necesario, se suprimirán con medidas de seguridad adecuadas.</w:t>
      </w:r>
    </w:p>
    <w:p w14:paraId="43D03D70" w14:textId="77777777" w:rsidR="00BD2AAB" w:rsidRPr="00BD2AAB" w:rsidRDefault="00BD2AAB" w:rsidP="00BD2AAB">
      <w:r w:rsidRPr="00BD2AAB">
        <w:t>3. Legitimación</w:t>
      </w:r>
    </w:p>
    <w:p w14:paraId="26D1D3C5" w14:textId="77777777" w:rsidR="00BD2AAB" w:rsidRPr="00BD2AAB" w:rsidRDefault="00BD2AAB" w:rsidP="00BD2AAB">
      <w:r w:rsidRPr="00BD2AAB">
        <w:t>La base legal para el tratamiento de los datos es el </w:t>
      </w:r>
      <w:r w:rsidRPr="00BD2AAB">
        <w:rPr>
          <w:b/>
          <w:bCs/>
        </w:rPr>
        <w:t>consentimiento del usuario</w:t>
      </w:r>
      <w:r w:rsidRPr="00BD2AAB">
        <w:t>, la </w:t>
      </w:r>
      <w:r w:rsidRPr="00BD2AAB">
        <w:rPr>
          <w:b/>
          <w:bCs/>
        </w:rPr>
        <w:t>ejecución de un contrato</w:t>
      </w:r>
      <w:r w:rsidRPr="00BD2AAB">
        <w:t>, y/o el cumplimiento de obligaciones legales.</w:t>
      </w:r>
    </w:p>
    <w:p w14:paraId="5AB5FD7D" w14:textId="77777777" w:rsidR="00BD2AAB" w:rsidRPr="00BD2AAB" w:rsidRDefault="00BD2AAB" w:rsidP="00BD2AAB">
      <w:r w:rsidRPr="00BD2AAB">
        <w:t>4. Destinatarios</w:t>
      </w:r>
    </w:p>
    <w:p w14:paraId="12CA84D9" w14:textId="1027F6F8" w:rsidR="00BD2AAB" w:rsidRPr="00BD2AAB" w:rsidRDefault="00BD2AAB" w:rsidP="00BD2AAB">
      <w:r w:rsidRPr="00BD2AAB">
        <w:t>Los datos personales no se cederán a terceros salvo obligación legal o cuando sea necesario para la prestación del servicio contratado.</w:t>
      </w:r>
    </w:p>
    <w:p w14:paraId="7E57238A" w14:textId="77777777" w:rsidR="00BD2AAB" w:rsidRPr="00BD2AAB" w:rsidRDefault="00BD2AAB" w:rsidP="00BD2AAB">
      <w:r w:rsidRPr="00BD2AAB">
        <w:lastRenderedPageBreak/>
        <w:t>En cualquier caso, todos los encargados de tratamiento están ubicados en la Unión Europea o garantizan un nivel adecuado de protección conforme al RGPD.</w:t>
      </w:r>
    </w:p>
    <w:p w14:paraId="6FFB5380" w14:textId="77777777" w:rsidR="00BD2AAB" w:rsidRPr="00BD2AAB" w:rsidRDefault="00BD2AAB" w:rsidP="00BD2AAB">
      <w:r w:rsidRPr="00BD2AAB">
        <w:t>5. Derechos del usuario</w:t>
      </w:r>
    </w:p>
    <w:p w14:paraId="17BF44C5" w14:textId="77777777" w:rsidR="00BD2AAB" w:rsidRPr="00BD2AAB" w:rsidRDefault="00BD2AAB" w:rsidP="00BD2AAB">
      <w:r w:rsidRPr="00BD2AAB">
        <w:t>El usuario puede ejercer en cualquier momento los siguientes derechos:</w:t>
      </w:r>
    </w:p>
    <w:p w14:paraId="1FBE095E" w14:textId="77777777" w:rsidR="00BD2AAB" w:rsidRPr="00BD2AAB" w:rsidRDefault="00BD2AAB" w:rsidP="00BD2AAB">
      <w:pPr>
        <w:numPr>
          <w:ilvl w:val="0"/>
          <w:numId w:val="5"/>
        </w:numPr>
      </w:pPr>
      <w:r w:rsidRPr="00BD2AAB">
        <w:t>Derecho de acceso a sus datos personales.</w:t>
      </w:r>
    </w:p>
    <w:p w14:paraId="587A1FC8" w14:textId="77777777" w:rsidR="00BD2AAB" w:rsidRPr="00BD2AAB" w:rsidRDefault="00BD2AAB" w:rsidP="00BD2AAB">
      <w:pPr>
        <w:numPr>
          <w:ilvl w:val="0"/>
          <w:numId w:val="5"/>
        </w:numPr>
      </w:pPr>
      <w:r w:rsidRPr="00BD2AAB">
        <w:t>Derecho de rectificación de los datos inexactos.</w:t>
      </w:r>
    </w:p>
    <w:p w14:paraId="6022242E" w14:textId="77777777" w:rsidR="00BD2AAB" w:rsidRPr="00BD2AAB" w:rsidRDefault="00BD2AAB" w:rsidP="00BD2AAB">
      <w:pPr>
        <w:numPr>
          <w:ilvl w:val="0"/>
          <w:numId w:val="5"/>
        </w:numPr>
      </w:pPr>
      <w:r w:rsidRPr="00BD2AAB">
        <w:t>Derecho de supresión (derecho al olvido).</w:t>
      </w:r>
    </w:p>
    <w:p w14:paraId="18D2E177" w14:textId="77777777" w:rsidR="00BD2AAB" w:rsidRPr="00BD2AAB" w:rsidRDefault="00BD2AAB" w:rsidP="00BD2AAB">
      <w:pPr>
        <w:numPr>
          <w:ilvl w:val="0"/>
          <w:numId w:val="5"/>
        </w:numPr>
      </w:pPr>
      <w:r w:rsidRPr="00BD2AAB">
        <w:t>Derecho a la limitación del tratamiento.</w:t>
      </w:r>
    </w:p>
    <w:p w14:paraId="6D204328" w14:textId="77777777" w:rsidR="00BD2AAB" w:rsidRPr="00BD2AAB" w:rsidRDefault="00BD2AAB" w:rsidP="00BD2AAB">
      <w:pPr>
        <w:numPr>
          <w:ilvl w:val="0"/>
          <w:numId w:val="5"/>
        </w:numPr>
      </w:pPr>
      <w:r w:rsidRPr="00BD2AAB">
        <w:t>Derecho a la portabilidad de los datos.</w:t>
      </w:r>
    </w:p>
    <w:p w14:paraId="09BD46D4" w14:textId="77777777" w:rsidR="00BD2AAB" w:rsidRPr="00BD2AAB" w:rsidRDefault="00BD2AAB" w:rsidP="00BD2AAB">
      <w:pPr>
        <w:numPr>
          <w:ilvl w:val="0"/>
          <w:numId w:val="5"/>
        </w:numPr>
      </w:pPr>
      <w:r w:rsidRPr="00BD2AAB">
        <w:t>Derecho de oposición al tratamiento.</w:t>
      </w:r>
    </w:p>
    <w:p w14:paraId="3D52D8B4" w14:textId="75BD0B0F" w:rsidR="00BD2AAB" w:rsidRPr="00BD2AAB" w:rsidRDefault="00BD2AAB" w:rsidP="00BD2AAB">
      <w:r w:rsidRPr="00BD2AAB">
        <w:t>Para ejercer estos derechos puede enviar una solicitud junto con copia de su DNI o documento identificativo al correo electrónico </w:t>
      </w:r>
      <w:r w:rsidR="00852ABD">
        <w:rPr>
          <w:b/>
          <w:bCs/>
        </w:rPr>
        <w:t>geriatria.aguilar@gmail.com</w:t>
      </w:r>
      <w:r w:rsidRPr="00BD2AAB">
        <w:t> o por correo postal a la dirección del responsable.</w:t>
      </w:r>
    </w:p>
    <w:p w14:paraId="2E50593E" w14:textId="77777777" w:rsidR="00BD2AAB" w:rsidRPr="00BD2AAB" w:rsidRDefault="00BD2AAB" w:rsidP="00BD2AAB">
      <w:r w:rsidRPr="00BD2AAB">
        <w:t>Asimismo, si considera que se han vulnerado sus derechos, tiene derecho a presentar una reclamación ante la </w:t>
      </w:r>
      <w:r w:rsidRPr="00BD2AAB">
        <w:rPr>
          <w:b/>
          <w:bCs/>
        </w:rPr>
        <w:t>Agencia Española de Protección de Datos (</w:t>
      </w:r>
      <w:hyperlink r:id="rId5" w:tgtFrame="_new" w:history="1">
        <w:r w:rsidRPr="00BD2AAB">
          <w:rPr>
            <w:rStyle w:val="Hipervnculo"/>
            <w:b/>
            <w:bCs/>
          </w:rPr>
          <w:t>www.aepd.es</w:t>
        </w:r>
      </w:hyperlink>
      <w:r w:rsidRPr="00BD2AAB">
        <w:rPr>
          <w:b/>
          <w:bCs/>
        </w:rPr>
        <w:t>).</w:t>
      </w:r>
    </w:p>
    <w:p w14:paraId="5B7C6FEC" w14:textId="77777777" w:rsidR="00BD2AAB" w:rsidRPr="00BD2AAB" w:rsidRDefault="00BD2AAB" w:rsidP="00BD2AAB">
      <w:r w:rsidRPr="00BD2AAB">
        <w:t>6. Medidas de seguridad</w:t>
      </w:r>
    </w:p>
    <w:p w14:paraId="4FDE86C0" w14:textId="4952559C" w:rsidR="00BD2AAB" w:rsidRPr="00BD2AAB" w:rsidRDefault="00852ABD" w:rsidP="00BD2AAB">
      <w:r>
        <w:t>Andrés Aguilar de la Peña</w:t>
      </w:r>
      <w:r w:rsidR="00BD2AAB" w:rsidRPr="00BD2AAB">
        <w:t xml:space="preserve"> adopta todas las medidas técnicas y organizativas necesarias para garantizar la seguridad e integridad de los datos personales tratados, así como para evitar su pérdida, alteración y/o acceso por terceros no autorizados.</w:t>
      </w:r>
    </w:p>
    <w:p w14:paraId="26E461AC" w14:textId="77777777" w:rsidR="00BD2AAB" w:rsidRPr="00BD2AAB" w:rsidRDefault="00BD2AAB" w:rsidP="00BD2AAB">
      <w:r w:rsidRPr="00BD2AAB">
        <w:t>7. Cambios en la política de privacidad</w:t>
      </w:r>
    </w:p>
    <w:p w14:paraId="2283C8DF" w14:textId="77777777" w:rsidR="00BD2AAB" w:rsidRPr="00BD2AAB" w:rsidRDefault="00BD2AAB" w:rsidP="00BD2AAB">
      <w:r w:rsidRPr="00BD2AAB">
        <w:t>La presente política de privacidad puede actualizarse por razones legales o técnicas. Recomendamos al usuario revisarla periódicamente. La versión actualizada estará siempre disponible en esta misma página.</w:t>
      </w:r>
    </w:p>
    <w:p w14:paraId="61EAFCD5" w14:textId="77777777" w:rsidR="00BD2AAB" w:rsidRDefault="00BD2AAB"/>
    <w:p w14:paraId="1411A0D4" w14:textId="77777777" w:rsidR="00BD2AAB" w:rsidRDefault="00BD2AAB"/>
    <w:p w14:paraId="39196AEE" w14:textId="77777777" w:rsidR="00BD2AAB" w:rsidRDefault="00BD2AAB"/>
    <w:p w14:paraId="5AFCFDE0" w14:textId="77777777" w:rsidR="00BD2AAB" w:rsidRDefault="00BD2AAB"/>
    <w:p w14:paraId="596AB1B6" w14:textId="77777777" w:rsidR="00BD2AAB" w:rsidRDefault="00BD2AAB"/>
    <w:p w14:paraId="77FB8BB6" w14:textId="77777777" w:rsidR="00BD2AAB" w:rsidRDefault="00BD2AAB"/>
    <w:p w14:paraId="63447A1B" w14:textId="77777777" w:rsidR="00BD2AAB" w:rsidRPr="00BD2AAB" w:rsidRDefault="00BD2AAB" w:rsidP="00BD2AAB">
      <w:pPr>
        <w:rPr>
          <w:b/>
          <w:bCs/>
          <w:sz w:val="32"/>
          <w:szCs w:val="32"/>
          <w:u w:val="single"/>
        </w:rPr>
      </w:pPr>
      <w:r w:rsidRPr="00BD2AAB">
        <w:rPr>
          <w:b/>
          <w:bCs/>
          <w:sz w:val="32"/>
          <w:szCs w:val="32"/>
          <w:u w:val="single"/>
        </w:rPr>
        <w:lastRenderedPageBreak/>
        <w:t>Política de Cookies</w:t>
      </w:r>
    </w:p>
    <w:p w14:paraId="550D576B" w14:textId="77777777" w:rsidR="00BD2AAB" w:rsidRPr="00BD2AAB" w:rsidRDefault="00BD2AAB" w:rsidP="00BD2AAB">
      <w:r w:rsidRPr="00BD2AAB">
        <w:rPr>
          <w:b/>
          <w:bCs/>
        </w:rPr>
        <w:t xml:space="preserve">Última actualización: 28 de </w:t>
      </w:r>
      <w:proofErr w:type="gramStart"/>
      <w:r w:rsidRPr="00BD2AAB">
        <w:rPr>
          <w:b/>
          <w:bCs/>
        </w:rPr>
        <w:t>Mayo</w:t>
      </w:r>
      <w:proofErr w:type="gramEnd"/>
      <w:r w:rsidRPr="00BD2AAB">
        <w:rPr>
          <w:b/>
          <w:bCs/>
        </w:rPr>
        <w:t xml:space="preserve"> del 2025</w:t>
      </w:r>
    </w:p>
    <w:p w14:paraId="7BDF7624" w14:textId="77777777" w:rsidR="00BD2AAB" w:rsidRPr="00BD2AAB" w:rsidRDefault="00BD2AAB" w:rsidP="00BD2AAB">
      <w:r w:rsidRPr="00BD2AAB">
        <w:t>1. ¿Qué son las cookies?</w:t>
      </w:r>
    </w:p>
    <w:p w14:paraId="46C42DDA" w14:textId="77777777" w:rsidR="00BD2AAB" w:rsidRPr="00BD2AAB" w:rsidRDefault="00BD2AAB" w:rsidP="00BD2AAB">
      <w:r w:rsidRPr="00BD2AAB">
        <w:t>Las cookies son pequeños archivos de texto que los sitios web almacenan en tu dispositivo cuando los visitas. Sirven para garantizar el correcto funcionamiento del sitio, recopilar información estadística, ofrecer funcionalidades sociales o personalizar la experiencia del usuario.</w:t>
      </w:r>
    </w:p>
    <w:p w14:paraId="6F1FD7E3" w14:textId="77777777" w:rsidR="00BD2AAB" w:rsidRPr="00BD2AAB" w:rsidRDefault="00BD2AAB" w:rsidP="00BD2AAB">
      <w:r w:rsidRPr="00BD2AAB">
        <w:t>2. Tipos de cookies que usamos</w:t>
      </w:r>
    </w:p>
    <w:p w14:paraId="33AA1B8C" w14:textId="77777777" w:rsidR="00BD2AAB" w:rsidRPr="00BD2AAB" w:rsidRDefault="00BD2AAB" w:rsidP="00BD2AAB">
      <w:r w:rsidRPr="00BD2AAB">
        <w:t>En este sitio web se utilizan los siguientes tipos de cookies:</w:t>
      </w:r>
    </w:p>
    <w:p w14:paraId="1FEF9BE8" w14:textId="77777777" w:rsidR="00BD2AAB" w:rsidRPr="00BD2AAB" w:rsidRDefault="00BD2AAB" w:rsidP="00BD2AAB">
      <w:pPr>
        <w:numPr>
          <w:ilvl w:val="0"/>
          <w:numId w:val="6"/>
        </w:numPr>
      </w:pPr>
      <w:r w:rsidRPr="00BD2AAB">
        <w:rPr>
          <w:b/>
          <w:bCs/>
        </w:rPr>
        <w:t>Cookies técnicas o necesarias:</w:t>
      </w:r>
      <w:r w:rsidRPr="00BD2AAB">
        <w:t> esenciales para la navegación y el funcionamiento básico del sitio.</w:t>
      </w:r>
    </w:p>
    <w:p w14:paraId="463CE926" w14:textId="77777777" w:rsidR="00BD2AAB" w:rsidRPr="00BD2AAB" w:rsidRDefault="00BD2AAB" w:rsidP="00BD2AAB">
      <w:pPr>
        <w:numPr>
          <w:ilvl w:val="0"/>
          <w:numId w:val="6"/>
        </w:numPr>
      </w:pPr>
      <w:r w:rsidRPr="00BD2AAB">
        <w:rPr>
          <w:b/>
          <w:bCs/>
        </w:rPr>
        <w:t>Cookies de análisis:</w:t>
      </w:r>
      <w:r w:rsidRPr="00BD2AAB">
        <w:t> nos permiten cuantificar el número de usuarios y realizar medición y análisis estadístico del uso del sitio.</w:t>
      </w:r>
    </w:p>
    <w:p w14:paraId="29C936CA" w14:textId="77777777" w:rsidR="00BD2AAB" w:rsidRPr="00BD2AAB" w:rsidRDefault="00BD2AAB" w:rsidP="00BD2AAB">
      <w:pPr>
        <w:numPr>
          <w:ilvl w:val="0"/>
          <w:numId w:val="6"/>
        </w:numPr>
      </w:pPr>
      <w:r w:rsidRPr="00BD2AAB">
        <w:rPr>
          <w:b/>
          <w:bCs/>
        </w:rPr>
        <w:t>Cookies de personalización:</w:t>
      </w:r>
      <w:r w:rsidRPr="00BD2AAB">
        <w:t> recuerdan tus preferencias para mejorar tu experiencia (idioma, región…).</w:t>
      </w:r>
    </w:p>
    <w:p w14:paraId="2747B103" w14:textId="77777777" w:rsidR="00BD2AAB" w:rsidRPr="00BD2AAB" w:rsidRDefault="00BD2AAB" w:rsidP="00BD2AAB">
      <w:pPr>
        <w:numPr>
          <w:ilvl w:val="0"/>
          <w:numId w:val="6"/>
        </w:numPr>
      </w:pPr>
      <w:r w:rsidRPr="00BD2AAB">
        <w:rPr>
          <w:b/>
          <w:bCs/>
        </w:rPr>
        <w:t>Cookies de publicidad comportamental (si aplicas):</w:t>
      </w:r>
      <w:r w:rsidRPr="00BD2AAB">
        <w:t> muestran anuncios personalizados en función de tus hábitos de navegación.</w:t>
      </w:r>
    </w:p>
    <w:p w14:paraId="4AED4BB7" w14:textId="6CB40E9C" w:rsidR="00BD2AAB" w:rsidRPr="00BD2AAB" w:rsidRDefault="00BD2AAB" w:rsidP="00BD2AAB">
      <w:r w:rsidRPr="00BD2AAB">
        <w:t>3.  Consentimiento</w:t>
      </w:r>
    </w:p>
    <w:p w14:paraId="0C7E89D2" w14:textId="77777777" w:rsidR="00BD2AAB" w:rsidRPr="00BD2AAB" w:rsidRDefault="00BD2AAB" w:rsidP="00BD2AAB">
      <w:r w:rsidRPr="00BD2AAB">
        <w:t>Al acceder a nuestro sitio web, se te mostrará un aviso sobre el uso de cookies. Puedes aceptar todas, rechazarlas o configurarlas según tus preferencias. Este aviso permanecerá accesible hasta que tomes una decisión.</w:t>
      </w:r>
    </w:p>
    <w:p w14:paraId="6D79F02A" w14:textId="17576154" w:rsidR="00BD2AAB" w:rsidRPr="00BD2AAB" w:rsidRDefault="00D0527C" w:rsidP="00BD2AAB">
      <w:r>
        <w:t>4</w:t>
      </w:r>
      <w:r w:rsidR="00BD2AAB" w:rsidRPr="00BD2AAB">
        <w:t>. ¿Cómo puedes gestionar o eliminar las cookies?</w:t>
      </w:r>
    </w:p>
    <w:p w14:paraId="79FF61E8" w14:textId="77777777" w:rsidR="00BD2AAB" w:rsidRPr="00BD2AAB" w:rsidRDefault="00BD2AAB" w:rsidP="00BD2AAB">
      <w:r w:rsidRPr="00BD2AAB">
        <w:t>Puedes configurar o eliminar cookies directamente desde tu navegador:</w:t>
      </w:r>
    </w:p>
    <w:p w14:paraId="555BFBCA" w14:textId="77777777" w:rsidR="00BD2AAB" w:rsidRPr="00BD2AAB" w:rsidRDefault="00BD2AAB" w:rsidP="00BD2AAB">
      <w:pPr>
        <w:numPr>
          <w:ilvl w:val="0"/>
          <w:numId w:val="7"/>
        </w:numPr>
      </w:pPr>
      <w:r w:rsidRPr="00BD2AAB">
        <w:rPr>
          <w:b/>
          <w:bCs/>
        </w:rPr>
        <w:t>Chrome:</w:t>
      </w:r>
      <w:r w:rsidRPr="00BD2AAB">
        <w:t> https://support.google.com/chrome/answer/95647</w:t>
      </w:r>
    </w:p>
    <w:p w14:paraId="44D74D9F" w14:textId="77777777" w:rsidR="00BD2AAB" w:rsidRPr="00BD2AAB" w:rsidRDefault="00BD2AAB" w:rsidP="00BD2AAB">
      <w:pPr>
        <w:numPr>
          <w:ilvl w:val="0"/>
          <w:numId w:val="7"/>
        </w:numPr>
      </w:pPr>
      <w:r w:rsidRPr="00BD2AAB">
        <w:rPr>
          <w:b/>
          <w:bCs/>
        </w:rPr>
        <w:t>Firefox:</w:t>
      </w:r>
      <w:r w:rsidRPr="00BD2AAB">
        <w:t> </w:t>
      </w:r>
      <w:hyperlink r:id="rId6" w:tgtFrame="_new" w:history="1">
        <w:r w:rsidRPr="00BD2AAB">
          <w:rPr>
            <w:rStyle w:val="Hipervnculo"/>
          </w:rPr>
          <w:t>https://support.mozilla.org/es/kb/Borrar%20cookies</w:t>
        </w:r>
      </w:hyperlink>
    </w:p>
    <w:p w14:paraId="12C9B36B" w14:textId="77777777" w:rsidR="00BD2AAB" w:rsidRPr="00BD2AAB" w:rsidRDefault="00BD2AAB" w:rsidP="00BD2AAB">
      <w:pPr>
        <w:numPr>
          <w:ilvl w:val="0"/>
          <w:numId w:val="7"/>
        </w:numPr>
      </w:pPr>
      <w:r w:rsidRPr="00BD2AAB">
        <w:rPr>
          <w:b/>
          <w:bCs/>
        </w:rPr>
        <w:t>Safari:</w:t>
      </w:r>
      <w:r w:rsidRPr="00BD2AAB">
        <w:t> </w:t>
      </w:r>
      <w:hyperlink r:id="rId7" w:tgtFrame="_new" w:history="1">
        <w:r w:rsidRPr="00BD2AAB">
          <w:rPr>
            <w:rStyle w:val="Hipervnculo"/>
          </w:rPr>
          <w:t>https://support.apple.com/es-es/HT201265</w:t>
        </w:r>
      </w:hyperlink>
    </w:p>
    <w:p w14:paraId="5EF4BD80" w14:textId="77777777" w:rsidR="00BD2AAB" w:rsidRPr="00BD2AAB" w:rsidRDefault="00BD2AAB" w:rsidP="00BD2AAB">
      <w:pPr>
        <w:numPr>
          <w:ilvl w:val="0"/>
          <w:numId w:val="7"/>
        </w:numPr>
      </w:pPr>
      <w:r w:rsidRPr="00BD2AAB">
        <w:rPr>
          <w:b/>
          <w:bCs/>
        </w:rPr>
        <w:t>Edge:</w:t>
      </w:r>
      <w:r w:rsidRPr="00BD2AAB">
        <w:t> </w:t>
      </w:r>
      <w:hyperlink r:id="rId8" w:tgtFrame="_new" w:history="1">
        <w:r w:rsidRPr="00BD2AAB">
          <w:rPr>
            <w:rStyle w:val="Hipervnculo"/>
          </w:rPr>
          <w:t>https://support.microsoft.com/es-es/help/4027947</w:t>
        </w:r>
      </w:hyperlink>
    </w:p>
    <w:p w14:paraId="6E16C917" w14:textId="6C14118D" w:rsidR="00BD2AAB" w:rsidRPr="00BD2AAB" w:rsidRDefault="00D0527C" w:rsidP="00BD2AAB">
      <w:r>
        <w:t>5</w:t>
      </w:r>
      <w:r w:rsidR="00BD2AAB" w:rsidRPr="00BD2AAB">
        <w:t>. Modificaciones</w:t>
      </w:r>
    </w:p>
    <w:p w14:paraId="22368DC0" w14:textId="0C4ACDFA" w:rsidR="00BD2AAB" w:rsidRDefault="00BD2AAB">
      <w:r w:rsidRPr="00BD2AAB">
        <w:t>Esta Política de Cookies puede ser modificada en función de cambios normativos o técnicos. Te recomendamos revisarla periódicamente.</w:t>
      </w:r>
    </w:p>
    <w:p w14:paraId="78717C93" w14:textId="77777777" w:rsidR="00BD2AAB" w:rsidRDefault="00BD2AAB"/>
    <w:p w14:paraId="0507303C" w14:textId="77777777" w:rsidR="00BD2AAB" w:rsidRDefault="00BD2AAB"/>
    <w:p w14:paraId="38930BCA" w14:textId="77777777" w:rsidR="00BD2AAB" w:rsidRDefault="00BD2AAB"/>
    <w:p w14:paraId="0BF2B02A" w14:textId="77777777" w:rsidR="00BD2AAB" w:rsidRDefault="00BD2AAB"/>
    <w:p w14:paraId="205672F0" w14:textId="77777777" w:rsidR="00BD2AAB" w:rsidRDefault="00BD2AAB"/>
    <w:p w14:paraId="79DD06A2" w14:textId="77777777" w:rsidR="00BD2AAB" w:rsidRDefault="00BD2AAB"/>
    <w:p w14:paraId="5449C0C8" w14:textId="77777777" w:rsidR="00BD2AAB" w:rsidRDefault="00BD2AAB"/>
    <w:p w14:paraId="38CC1DEB" w14:textId="77777777" w:rsidR="00BD2AAB" w:rsidRDefault="00BD2AAB"/>
    <w:p w14:paraId="07F11B7F" w14:textId="77777777" w:rsidR="00BD2AAB" w:rsidRDefault="00BD2AAB"/>
    <w:p w14:paraId="0C266C2B" w14:textId="77777777" w:rsidR="00BD2AAB" w:rsidRDefault="00BD2AAB"/>
    <w:p w14:paraId="473B4D4B" w14:textId="77777777" w:rsidR="00BD2AAB" w:rsidRDefault="00BD2AAB"/>
    <w:p w14:paraId="2EC84BFC" w14:textId="77777777" w:rsidR="00BD2AAB" w:rsidRDefault="00BD2AAB"/>
    <w:p w14:paraId="769BA198" w14:textId="77777777" w:rsidR="00BD2AAB" w:rsidRDefault="00BD2AAB"/>
    <w:p w14:paraId="4F15DB2B" w14:textId="77777777" w:rsidR="00BD2AAB" w:rsidRDefault="00BD2AAB"/>
    <w:p w14:paraId="7198AA51" w14:textId="76AB1896" w:rsidR="00BD2AAB" w:rsidRDefault="00BD2AAB" w:rsidP="00852ABD">
      <w:pPr>
        <w:ind w:left="720"/>
      </w:pPr>
    </w:p>
    <w:sectPr w:rsidR="00BD2AA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37BCD"/>
    <w:multiLevelType w:val="multilevel"/>
    <w:tmpl w:val="5C8E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A3559"/>
    <w:multiLevelType w:val="multilevel"/>
    <w:tmpl w:val="85A6C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B7313"/>
    <w:multiLevelType w:val="multilevel"/>
    <w:tmpl w:val="0244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6D2364"/>
    <w:multiLevelType w:val="multilevel"/>
    <w:tmpl w:val="D7AE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2B5C7C"/>
    <w:multiLevelType w:val="multilevel"/>
    <w:tmpl w:val="8176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6F7503"/>
    <w:multiLevelType w:val="multilevel"/>
    <w:tmpl w:val="9C92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8333C5"/>
    <w:multiLevelType w:val="multilevel"/>
    <w:tmpl w:val="7832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672C11"/>
    <w:multiLevelType w:val="multilevel"/>
    <w:tmpl w:val="67C42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3425BB"/>
    <w:multiLevelType w:val="multilevel"/>
    <w:tmpl w:val="4BC4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1D32CE"/>
    <w:multiLevelType w:val="multilevel"/>
    <w:tmpl w:val="7DF22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4815984">
    <w:abstractNumId w:val="1"/>
  </w:num>
  <w:num w:numId="2" w16cid:durableId="1707024274">
    <w:abstractNumId w:val="5"/>
  </w:num>
  <w:num w:numId="3" w16cid:durableId="368071577">
    <w:abstractNumId w:val="7"/>
  </w:num>
  <w:num w:numId="4" w16cid:durableId="2106028562">
    <w:abstractNumId w:val="6"/>
  </w:num>
  <w:num w:numId="5" w16cid:durableId="1682047256">
    <w:abstractNumId w:val="8"/>
  </w:num>
  <w:num w:numId="6" w16cid:durableId="1528449222">
    <w:abstractNumId w:val="4"/>
  </w:num>
  <w:num w:numId="7" w16cid:durableId="206720802">
    <w:abstractNumId w:val="3"/>
  </w:num>
  <w:num w:numId="8" w16cid:durableId="1902209714">
    <w:abstractNumId w:val="9"/>
  </w:num>
  <w:num w:numId="9" w16cid:durableId="77672741">
    <w:abstractNumId w:val="0"/>
  </w:num>
  <w:num w:numId="10" w16cid:durableId="4731047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AB"/>
    <w:rsid w:val="00190EBD"/>
    <w:rsid w:val="004C3E7B"/>
    <w:rsid w:val="005E058A"/>
    <w:rsid w:val="00785932"/>
    <w:rsid w:val="00852ABD"/>
    <w:rsid w:val="008E72C0"/>
    <w:rsid w:val="008F2F00"/>
    <w:rsid w:val="00BD2AAB"/>
    <w:rsid w:val="00C17555"/>
    <w:rsid w:val="00D052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0C29"/>
  <w15:chartTrackingRefBased/>
  <w15:docId w15:val="{772C0E21-40CA-45AB-8ADA-33F04ECC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2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2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2AA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2AA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2AA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2A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2A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2A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2A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2AA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2AA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2AA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2AA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D2AA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D2A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2A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2A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2AAB"/>
    <w:rPr>
      <w:rFonts w:eastAsiaTheme="majorEastAsia" w:cstheme="majorBidi"/>
      <w:color w:val="272727" w:themeColor="text1" w:themeTint="D8"/>
    </w:rPr>
  </w:style>
  <w:style w:type="paragraph" w:styleId="Ttulo">
    <w:name w:val="Title"/>
    <w:basedOn w:val="Normal"/>
    <w:next w:val="Normal"/>
    <w:link w:val="TtuloCar"/>
    <w:uiPriority w:val="10"/>
    <w:qFormat/>
    <w:rsid w:val="00BD2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2A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2A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2A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2AAB"/>
    <w:pPr>
      <w:spacing w:before="160"/>
      <w:jc w:val="center"/>
    </w:pPr>
    <w:rPr>
      <w:i/>
      <w:iCs/>
      <w:color w:val="404040" w:themeColor="text1" w:themeTint="BF"/>
    </w:rPr>
  </w:style>
  <w:style w:type="character" w:customStyle="1" w:styleId="CitaCar">
    <w:name w:val="Cita Car"/>
    <w:basedOn w:val="Fuentedeprrafopredeter"/>
    <w:link w:val="Cita"/>
    <w:uiPriority w:val="29"/>
    <w:rsid w:val="00BD2AAB"/>
    <w:rPr>
      <w:i/>
      <w:iCs/>
      <w:color w:val="404040" w:themeColor="text1" w:themeTint="BF"/>
    </w:rPr>
  </w:style>
  <w:style w:type="paragraph" w:styleId="Prrafodelista">
    <w:name w:val="List Paragraph"/>
    <w:basedOn w:val="Normal"/>
    <w:uiPriority w:val="34"/>
    <w:qFormat/>
    <w:rsid w:val="00BD2AAB"/>
    <w:pPr>
      <w:ind w:left="720"/>
      <w:contextualSpacing/>
    </w:pPr>
  </w:style>
  <w:style w:type="character" w:styleId="nfasisintenso">
    <w:name w:val="Intense Emphasis"/>
    <w:basedOn w:val="Fuentedeprrafopredeter"/>
    <w:uiPriority w:val="21"/>
    <w:qFormat/>
    <w:rsid w:val="00BD2AAB"/>
    <w:rPr>
      <w:i/>
      <w:iCs/>
      <w:color w:val="0F4761" w:themeColor="accent1" w:themeShade="BF"/>
    </w:rPr>
  </w:style>
  <w:style w:type="paragraph" w:styleId="Citadestacada">
    <w:name w:val="Intense Quote"/>
    <w:basedOn w:val="Normal"/>
    <w:next w:val="Normal"/>
    <w:link w:val="CitadestacadaCar"/>
    <w:uiPriority w:val="30"/>
    <w:qFormat/>
    <w:rsid w:val="00BD2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2AAB"/>
    <w:rPr>
      <w:i/>
      <w:iCs/>
      <w:color w:val="0F4761" w:themeColor="accent1" w:themeShade="BF"/>
    </w:rPr>
  </w:style>
  <w:style w:type="character" w:styleId="Referenciaintensa">
    <w:name w:val="Intense Reference"/>
    <w:basedOn w:val="Fuentedeprrafopredeter"/>
    <w:uiPriority w:val="32"/>
    <w:qFormat/>
    <w:rsid w:val="00BD2AAB"/>
    <w:rPr>
      <w:b/>
      <w:bCs/>
      <w:smallCaps/>
      <w:color w:val="0F4761" w:themeColor="accent1" w:themeShade="BF"/>
      <w:spacing w:val="5"/>
    </w:rPr>
  </w:style>
  <w:style w:type="character" w:styleId="Hipervnculo">
    <w:name w:val="Hyperlink"/>
    <w:basedOn w:val="Fuentedeprrafopredeter"/>
    <w:uiPriority w:val="99"/>
    <w:unhideWhenUsed/>
    <w:rsid w:val="00BD2AAB"/>
    <w:rPr>
      <w:color w:val="467886" w:themeColor="hyperlink"/>
      <w:u w:val="single"/>
    </w:rPr>
  </w:style>
  <w:style w:type="character" w:styleId="Mencinsinresolver">
    <w:name w:val="Unresolved Mention"/>
    <w:basedOn w:val="Fuentedeprrafopredeter"/>
    <w:uiPriority w:val="99"/>
    <w:semiHidden/>
    <w:unhideWhenUsed/>
    <w:rsid w:val="00BD2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723187">
      <w:bodyDiv w:val="1"/>
      <w:marLeft w:val="0"/>
      <w:marRight w:val="0"/>
      <w:marTop w:val="0"/>
      <w:marBottom w:val="0"/>
      <w:divBdr>
        <w:top w:val="none" w:sz="0" w:space="0" w:color="auto"/>
        <w:left w:val="none" w:sz="0" w:space="0" w:color="auto"/>
        <w:bottom w:val="none" w:sz="0" w:space="0" w:color="auto"/>
        <w:right w:val="none" w:sz="0" w:space="0" w:color="auto"/>
      </w:divBdr>
    </w:div>
    <w:div w:id="353961902">
      <w:bodyDiv w:val="1"/>
      <w:marLeft w:val="0"/>
      <w:marRight w:val="0"/>
      <w:marTop w:val="0"/>
      <w:marBottom w:val="0"/>
      <w:divBdr>
        <w:top w:val="none" w:sz="0" w:space="0" w:color="auto"/>
        <w:left w:val="none" w:sz="0" w:space="0" w:color="auto"/>
        <w:bottom w:val="none" w:sz="0" w:space="0" w:color="auto"/>
        <w:right w:val="none" w:sz="0" w:space="0" w:color="auto"/>
      </w:divBdr>
    </w:div>
    <w:div w:id="370496086">
      <w:bodyDiv w:val="1"/>
      <w:marLeft w:val="0"/>
      <w:marRight w:val="0"/>
      <w:marTop w:val="0"/>
      <w:marBottom w:val="0"/>
      <w:divBdr>
        <w:top w:val="none" w:sz="0" w:space="0" w:color="auto"/>
        <w:left w:val="none" w:sz="0" w:space="0" w:color="auto"/>
        <w:bottom w:val="none" w:sz="0" w:space="0" w:color="auto"/>
        <w:right w:val="none" w:sz="0" w:space="0" w:color="auto"/>
      </w:divBdr>
    </w:div>
    <w:div w:id="557087962">
      <w:bodyDiv w:val="1"/>
      <w:marLeft w:val="0"/>
      <w:marRight w:val="0"/>
      <w:marTop w:val="0"/>
      <w:marBottom w:val="0"/>
      <w:divBdr>
        <w:top w:val="none" w:sz="0" w:space="0" w:color="auto"/>
        <w:left w:val="none" w:sz="0" w:space="0" w:color="auto"/>
        <w:bottom w:val="none" w:sz="0" w:space="0" w:color="auto"/>
        <w:right w:val="none" w:sz="0" w:space="0" w:color="auto"/>
      </w:divBdr>
      <w:divsChild>
        <w:div w:id="602997972">
          <w:marLeft w:val="0"/>
          <w:marRight w:val="0"/>
          <w:marTop w:val="0"/>
          <w:marBottom w:val="0"/>
          <w:divBdr>
            <w:top w:val="none" w:sz="0" w:space="0" w:color="auto"/>
            <w:left w:val="none" w:sz="0" w:space="0" w:color="auto"/>
            <w:bottom w:val="none" w:sz="0" w:space="0" w:color="auto"/>
            <w:right w:val="none" w:sz="0" w:space="0" w:color="auto"/>
          </w:divBdr>
          <w:divsChild>
            <w:div w:id="1090158405">
              <w:marLeft w:val="0"/>
              <w:marRight w:val="0"/>
              <w:marTop w:val="0"/>
              <w:marBottom w:val="0"/>
              <w:divBdr>
                <w:top w:val="none" w:sz="0" w:space="0" w:color="auto"/>
                <w:left w:val="none" w:sz="0" w:space="0" w:color="auto"/>
                <w:bottom w:val="none" w:sz="0" w:space="0" w:color="auto"/>
                <w:right w:val="none" w:sz="0" w:space="0" w:color="auto"/>
              </w:divBdr>
            </w:div>
          </w:divsChild>
        </w:div>
        <w:div w:id="12533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062441">
      <w:bodyDiv w:val="1"/>
      <w:marLeft w:val="0"/>
      <w:marRight w:val="0"/>
      <w:marTop w:val="0"/>
      <w:marBottom w:val="0"/>
      <w:divBdr>
        <w:top w:val="none" w:sz="0" w:space="0" w:color="auto"/>
        <w:left w:val="none" w:sz="0" w:space="0" w:color="auto"/>
        <w:bottom w:val="none" w:sz="0" w:space="0" w:color="auto"/>
        <w:right w:val="none" w:sz="0" w:space="0" w:color="auto"/>
      </w:divBdr>
    </w:div>
    <w:div w:id="677122985">
      <w:bodyDiv w:val="1"/>
      <w:marLeft w:val="0"/>
      <w:marRight w:val="0"/>
      <w:marTop w:val="0"/>
      <w:marBottom w:val="0"/>
      <w:divBdr>
        <w:top w:val="none" w:sz="0" w:space="0" w:color="auto"/>
        <w:left w:val="none" w:sz="0" w:space="0" w:color="auto"/>
        <w:bottom w:val="none" w:sz="0" w:space="0" w:color="auto"/>
        <w:right w:val="none" w:sz="0" w:space="0" w:color="auto"/>
      </w:divBdr>
      <w:divsChild>
        <w:div w:id="1872643923">
          <w:marLeft w:val="0"/>
          <w:marRight w:val="0"/>
          <w:marTop w:val="0"/>
          <w:marBottom w:val="0"/>
          <w:divBdr>
            <w:top w:val="none" w:sz="0" w:space="0" w:color="auto"/>
            <w:left w:val="none" w:sz="0" w:space="0" w:color="auto"/>
            <w:bottom w:val="none" w:sz="0" w:space="0" w:color="auto"/>
            <w:right w:val="none" w:sz="0" w:space="0" w:color="auto"/>
          </w:divBdr>
          <w:divsChild>
            <w:div w:id="1548447891">
              <w:marLeft w:val="0"/>
              <w:marRight w:val="0"/>
              <w:marTop w:val="0"/>
              <w:marBottom w:val="0"/>
              <w:divBdr>
                <w:top w:val="none" w:sz="0" w:space="0" w:color="auto"/>
                <w:left w:val="none" w:sz="0" w:space="0" w:color="auto"/>
                <w:bottom w:val="none" w:sz="0" w:space="0" w:color="auto"/>
                <w:right w:val="none" w:sz="0" w:space="0" w:color="auto"/>
              </w:divBdr>
            </w:div>
          </w:divsChild>
        </w:div>
        <w:div w:id="1435587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314390">
      <w:bodyDiv w:val="1"/>
      <w:marLeft w:val="0"/>
      <w:marRight w:val="0"/>
      <w:marTop w:val="0"/>
      <w:marBottom w:val="0"/>
      <w:divBdr>
        <w:top w:val="none" w:sz="0" w:space="0" w:color="auto"/>
        <w:left w:val="none" w:sz="0" w:space="0" w:color="auto"/>
        <w:bottom w:val="none" w:sz="0" w:space="0" w:color="auto"/>
        <w:right w:val="none" w:sz="0" w:space="0" w:color="auto"/>
      </w:divBdr>
    </w:div>
    <w:div w:id="1607882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s-es/help/4027947" TargetMode="External"/><Relationship Id="rId3" Type="http://schemas.openxmlformats.org/officeDocument/2006/relationships/settings" Target="settings.xml"/><Relationship Id="rId7" Type="http://schemas.openxmlformats.org/officeDocument/2006/relationships/hyperlink" Target="https://support.apple.com/es-es/HT2012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pport.mozilla.org/es/kb/Borrar%20cookies" TargetMode="External"/><Relationship Id="rId5" Type="http://schemas.openxmlformats.org/officeDocument/2006/relationships/hyperlink" Target="http://www.aepd.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1049</Words>
  <Characters>5773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andrees</dc:creator>
  <cp:keywords/>
  <dc:description/>
  <cp:lastModifiedBy>andres andrees</cp:lastModifiedBy>
  <cp:revision>5</cp:revision>
  <dcterms:created xsi:type="dcterms:W3CDTF">2026-04-03T14:00:00Z</dcterms:created>
  <dcterms:modified xsi:type="dcterms:W3CDTF">2026-04-06T06:15:00Z</dcterms:modified>
</cp:coreProperties>
</file>